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B5" w:rsidRPr="004F09B5" w:rsidRDefault="001D3B5E" w:rsidP="004F09B5">
      <w:pPr>
        <w:jc w:val="center"/>
        <w:rPr>
          <w:rFonts w:hint="eastAsia"/>
          <w:b/>
          <w:sz w:val="32"/>
          <w:szCs w:val="32"/>
        </w:rPr>
      </w:pPr>
      <w:r>
        <w:rPr>
          <w:rFonts w:hint="eastAsia"/>
          <w:b/>
          <w:sz w:val="32"/>
          <w:szCs w:val="32"/>
        </w:rPr>
        <w:t>进一步</w:t>
      </w:r>
      <w:r w:rsidR="004F09B5" w:rsidRPr="004F09B5">
        <w:rPr>
          <w:rFonts w:hint="eastAsia"/>
          <w:b/>
          <w:sz w:val="32"/>
          <w:szCs w:val="32"/>
        </w:rPr>
        <w:t>压实</w:t>
      </w:r>
      <w:r w:rsidR="00356A4F">
        <w:rPr>
          <w:rFonts w:hint="eastAsia"/>
          <w:b/>
          <w:sz w:val="32"/>
          <w:szCs w:val="32"/>
        </w:rPr>
        <w:t>配送</w:t>
      </w:r>
      <w:r w:rsidR="004F09B5" w:rsidRPr="004F09B5">
        <w:rPr>
          <w:rFonts w:hint="eastAsia"/>
          <w:b/>
          <w:sz w:val="32"/>
          <w:szCs w:val="32"/>
        </w:rPr>
        <w:t>企业主体责任</w:t>
      </w:r>
    </w:p>
    <w:p w:rsidR="0083640B" w:rsidRDefault="004F09B5" w:rsidP="004F09B5">
      <w:pPr>
        <w:jc w:val="center"/>
        <w:rPr>
          <w:rFonts w:hint="eastAsia"/>
          <w:b/>
          <w:sz w:val="32"/>
          <w:szCs w:val="32"/>
        </w:rPr>
      </w:pPr>
      <w:r w:rsidRPr="004F09B5">
        <w:rPr>
          <w:rFonts w:hint="eastAsia"/>
          <w:b/>
          <w:sz w:val="32"/>
          <w:szCs w:val="32"/>
        </w:rPr>
        <w:t>科学有序精准有效做好食材配送疫情防控工作</w:t>
      </w:r>
    </w:p>
    <w:p w:rsidR="001D3B5E" w:rsidRPr="001D3B5E" w:rsidRDefault="001D3B5E" w:rsidP="004F09B5">
      <w:pPr>
        <w:jc w:val="center"/>
        <w:rPr>
          <w:rFonts w:hint="eastAsia"/>
          <w:sz w:val="24"/>
          <w:szCs w:val="24"/>
        </w:rPr>
      </w:pPr>
      <w:r>
        <w:rPr>
          <w:rFonts w:hint="eastAsia"/>
          <w:sz w:val="24"/>
          <w:szCs w:val="24"/>
        </w:rPr>
        <w:t xml:space="preserve">            </w:t>
      </w:r>
      <w:r w:rsidRPr="001D3B5E">
        <w:rPr>
          <w:rFonts w:hint="eastAsia"/>
          <w:sz w:val="24"/>
          <w:szCs w:val="24"/>
        </w:rPr>
        <w:t>教育保障中心</w:t>
      </w:r>
      <w:r w:rsidRPr="001D3B5E">
        <w:rPr>
          <w:rFonts w:hint="eastAsia"/>
          <w:sz w:val="24"/>
          <w:szCs w:val="24"/>
        </w:rPr>
        <w:t xml:space="preserve">   </w:t>
      </w:r>
      <w:r w:rsidRPr="001D3B5E">
        <w:rPr>
          <w:rFonts w:hint="eastAsia"/>
          <w:sz w:val="24"/>
          <w:szCs w:val="24"/>
        </w:rPr>
        <w:t>赵建荣</w:t>
      </w:r>
    </w:p>
    <w:p w:rsidR="00531029" w:rsidRDefault="004F09B5" w:rsidP="00B54657">
      <w:pPr>
        <w:ind w:firstLineChars="200" w:firstLine="560"/>
        <w:rPr>
          <w:rFonts w:hint="eastAsia"/>
          <w:sz w:val="28"/>
          <w:szCs w:val="28"/>
        </w:rPr>
      </w:pPr>
      <w:r w:rsidRPr="005F24D3">
        <w:rPr>
          <w:rFonts w:hint="eastAsia"/>
          <w:sz w:val="28"/>
          <w:szCs w:val="28"/>
        </w:rPr>
        <w:t>为切实做好新型冠状病毒肺炎疫情防控工作，</w:t>
      </w:r>
      <w:r w:rsidR="00A507E3">
        <w:rPr>
          <w:rFonts w:hint="eastAsia"/>
          <w:sz w:val="28"/>
          <w:szCs w:val="28"/>
        </w:rPr>
        <w:t>有效应对春节</w:t>
      </w:r>
      <w:r w:rsidR="00B54657">
        <w:rPr>
          <w:rFonts w:hint="eastAsia"/>
          <w:sz w:val="28"/>
          <w:szCs w:val="28"/>
        </w:rPr>
        <w:t>“</w:t>
      </w:r>
      <w:r w:rsidR="00A507E3">
        <w:rPr>
          <w:rFonts w:hint="eastAsia"/>
          <w:sz w:val="28"/>
          <w:szCs w:val="28"/>
        </w:rPr>
        <w:t>返工潮</w:t>
      </w:r>
      <w:r w:rsidR="00B54657">
        <w:rPr>
          <w:rFonts w:hint="eastAsia"/>
          <w:sz w:val="28"/>
          <w:szCs w:val="28"/>
        </w:rPr>
        <w:t>”</w:t>
      </w:r>
      <w:r w:rsidR="00A507E3">
        <w:rPr>
          <w:rFonts w:hint="eastAsia"/>
          <w:sz w:val="28"/>
          <w:szCs w:val="28"/>
        </w:rPr>
        <w:t>给食材配送疫情防控带来的</w:t>
      </w:r>
      <w:r w:rsidR="00B54657">
        <w:rPr>
          <w:rFonts w:hint="eastAsia"/>
          <w:sz w:val="28"/>
          <w:szCs w:val="28"/>
        </w:rPr>
        <w:t>困难</w:t>
      </w:r>
      <w:r w:rsidR="00A507E3">
        <w:rPr>
          <w:rFonts w:hint="eastAsia"/>
          <w:sz w:val="28"/>
          <w:szCs w:val="28"/>
        </w:rPr>
        <w:t>，</w:t>
      </w:r>
      <w:r w:rsidRPr="005F24D3">
        <w:rPr>
          <w:rFonts w:hint="eastAsia"/>
          <w:sz w:val="28"/>
          <w:szCs w:val="28"/>
        </w:rPr>
        <w:t>最大力度</w:t>
      </w:r>
      <w:r w:rsidR="005F24D3" w:rsidRPr="005F24D3">
        <w:rPr>
          <w:rFonts w:hint="eastAsia"/>
          <w:sz w:val="28"/>
          <w:szCs w:val="28"/>
        </w:rPr>
        <w:t>抓好</w:t>
      </w:r>
      <w:r w:rsidRPr="005F24D3">
        <w:rPr>
          <w:rFonts w:hint="eastAsia"/>
          <w:sz w:val="28"/>
          <w:szCs w:val="28"/>
        </w:rPr>
        <w:t>企业员工</w:t>
      </w:r>
      <w:r w:rsidR="005F24D3" w:rsidRPr="005F24D3">
        <w:rPr>
          <w:rFonts w:hint="eastAsia"/>
          <w:sz w:val="28"/>
          <w:szCs w:val="28"/>
        </w:rPr>
        <w:t>健康状况假期行踪</w:t>
      </w:r>
      <w:r w:rsidR="00B54657">
        <w:rPr>
          <w:rFonts w:hint="eastAsia"/>
          <w:sz w:val="28"/>
          <w:szCs w:val="28"/>
        </w:rPr>
        <w:t>摸底排查</w:t>
      </w:r>
      <w:r w:rsidR="005F24D3" w:rsidRPr="005F24D3">
        <w:rPr>
          <w:rFonts w:hint="eastAsia"/>
          <w:sz w:val="28"/>
          <w:szCs w:val="28"/>
        </w:rPr>
        <w:t>和配送食材食品安全过程管理，实现从业人员健康状况全天候全行踪可管控和配送食材食品安全全品类全过程可追溯，</w:t>
      </w:r>
      <w:r w:rsidR="000F1F0D">
        <w:rPr>
          <w:rFonts w:hint="eastAsia"/>
          <w:sz w:val="28"/>
          <w:szCs w:val="28"/>
        </w:rPr>
        <w:t>日前，</w:t>
      </w:r>
      <w:r w:rsidR="00A507E3">
        <w:rPr>
          <w:rFonts w:hint="eastAsia"/>
          <w:sz w:val="28"/>
          <w:szCs w:val="28"/>
        </w:rPr>
        <w:t>区教育局安全应急组和食品管理组早谋划早</w:t>
      </w:r>
      <w:r w:rsidR="001D3B5E">
        <w:rPr>
          <w:rFonts w:hint="eastAsia"/>
          <w:sz w:val="28"/>
          <w:szCs w:val="28"/>
        </w:rPr>
        <w:t>落实</w:t>
      </w:r>
      <w:r w:rsidR="00A507E3">
        <w:rPr>
          <w:rFonts w:hint="eastAsia"/>
          <w:sz w:val="28"/>
          <w:szCs w:val="28"/>
        </w:rPr>
        <w:t>，</w:t>
      </w:r>
      <w:r w:rsidR="000F1F0D">
        <w:rPr>
          <w:rFonts w:hint="eastAsia"/>
          <w:sz w:val="28"/>
          <w:szCs w:val="28"/>
        </w:rPr>
        <w:t>联合</w:t>
      </w:r>
      <w:r w:rsidR="00B54657" w:rsidRPr="00B54657">
        <w:rPr>
          <w:rFonts w:hint="eastAsia"/>
          <w:sz w:val="28"/>
          <w:szCs w:val="28"/>
        </w:rPr>
        <w:t>召开</w:t>
      </w:r>
      <w:r w:rsidR="000F1F0D">
        <w:rPr>
          <w:rFonts w:hint="eastAsia"/>
          <w:sz w:val="28"/>
          <w:szCs w:val="28"/>
        </w:rPr>
        <w:t>配送企业疫情防控工作</w:t>
      </w:r>
      <w:r w:rsidR="00B54657" w:rsidRPr="00B54657">
        <w:rPr>
          <w:rFonts w:hint="eastAsia"/>
          <w:sz w:val="28"/>
          <w:szCs w:val="28"/>
        </w:rPr>
        <w:t>现场</w:t>
      </w:r>
      <w:r w:rsidR="00531029">
        <w:rPr>
          <w:rFonts w:hint="eastAsia"/>
          <w:sz w:val="28"/>
          <w:szCs w:val="28"/>
        </w:rPr>
        <w:t>督查会</w:t>
      </w:r>
      <w:r w:rsidR="00B54657" w:rsidRPr="00B54657">
        <w:rPr>
          <w:rFonts w:hint="eastAsia"/>
          <w:sz w:val="28"/>
          <w:szCs w:val="28"/>
        </w:rPr>
        <w:t>议。</w:t>
      </w:r>
      <w:r w:rsidR="00B54657">
        <w:rPr>
          <w:rFonts w:hint="eastAsia"/>
          <w:sz w:val="28"/>
          <w:szCs w:val="28"/>
        </w:rPr>
        <w:t>教育局党委委员、分管副局长朱振华到会并作工作指导。</w:t>
      </w:r>
      <w:r w:rsidR="00531029">
        <w:rPr>
          <w:rFonts w:hint="eastAsia"/>
          <w:sz w:val="28"/>
          <w:szCs w:val="28"/>
        </w:rPr>
        <w:t xml:space="preserve">   </w:t>
      </w:r>
    </w:p>
    <w:p w:rsidR="00B54657" w:rsidRDefault="00B54657" w:rsidP="00B54657">
      <w:pPr>
        <w:ind w:firstLineChars="200" w:firstLine="560"/>
        <w:rPr>
          <w:rFonts w:hint="eastAsia"/>
          <w:sz w:val="28"/>
          <w:szCs w:val="28"/>
        </w:rPr>
      </w:pPr>
      <w:r>
        <w:rPr>
          <w:rFonts w:hint="eastAsia"/>
          <w:sz w:val="28"/>
          <w:szCs w:val="28"/>
        </w:rPr>
        <w:t>2</w:t>
      </w:r>
      <w:r>
        <w:rPr>
          <w:rFonts w:hint="eastAsia"/>
          <w:sz w:val="28"/>
          <w:szCs w:val="28"/>
        </w:rPr>
        <w:t>月</w:t>
      </w:r>
      <w:r>
        <w:rPr>
          <w:rFonts w:hint="eastAsia"/>
          <w:sz w:val="28"/>
          <w:szCs w:val="28"/>
        </w:rPr>
        <w:t>1</w:t>
      </w:r>
      <w:r w:rsidR="00531029">
        <w:rPr>
          <w:rFonts w:hint="eastAsia"/>
          <w:sz w:val="28"/>
          <w:szCs w:val="28"/>
        </w:rPr>
        <w:t>0</w:t>
      </w:r>
      <w:r>
        <w:rPr>
          <w:rFonts w:hint="eastAsia"/>
          <w:sz w:val="28"/>
          <w:szCs w:val="28"/>
        </w:rPr>
        <w:t>日下午，区教育局安全应急组和食品管理组</w:t>
      </w:r>
      <w:r w:rsidR="00E14AE3">
        <w:rPr>
          <w:rFonts w:hint="eastAsia"/>
          <w:sz w:val="28"/>
          <w:szCs w:val="28"/>
        </w:rPr>
        <w:t>联合</w:t>
      </w:r>
      <w:r>
        <w:rPr>
          <w:rFonts w:hint="eastAsia"/>
          <w:sz w:val="28"/>
          <w:szCs w:val="28"/>
        </w:rPr>
        <w:t>召集教育保障中心、杭州九万科技</w:t>
      </w:r>
      <w:r w:rsidR="00E14AE3">
        <w:rPr>
          <w:rFonts w:hint="eastAsia"/>
          <w:sz w:val="28"/>
          <w:szCs w:val="28"/>
        </w:rPr>
        <w:t>有限公司、杭州临安鼎新农业科技有限公司、杭州临安速派农产品有限公司等单位相关人员</w:t>
      </w:r>
      <w:r w:rsidR="00E14AE3">
        <w:rPr>
          <w:rFonts w:hint="eastAsia"/>
          <w:sz w:val="28"/>
          <w:szCs w:val="28"/>
        </w:rPr>
        <w:t>10</w:t>
      </w:r>
      <w:r w:rsidR="00E14AE3">
        <w:rPr>
          <w:rFonts w:hint="eastAsia"/>
          <w:sz w:val="28"/>
          <w:szCs w:val="28"/>
        </w:rPr>
        <w:t>余人，在杭州临安鼎新农业科技有限公司召开</w:t>
      </w:r>
      <w:r w:rsidR="00531029">
        <w:rPr>
          <w:rFonts w:hint="eastAsia"/>
          <w:sz w:val="28"/>
          <w:szCs w:val="28"/>
        </w:rPr>
        <w:t>开学前</w:t>
      </w:r>
      <w:r w:rsidR="00E14AE3">
        <w:rPr>
          <w:rFonts w:hint="eastAsia"/>
          <w:sz w:val="28"/>
          <w:szCs w:val="28"/>
        </w:rPr>
        <w:t>食材配送疫情防控工作</w:t>
      </w:r>
      <w:r w:rsidR="00A17E91">
        <w:rPr>
          <w:rFonts w:hint="eastAsia"/>
          <w:sz w:val="28"/>
          <w:szCs w:val="28"/>
        </w:rPr>
        <w:t>现场</w:t>
      </w:r>
      <w:r w:rsidR="00531029">
        <w:rPr>
          <w:rFonts w:hint="eastAsia"/>
          <w:sz w:val="28"/>
          <w:szCs w:val="28"/>
        </w:rPr>
        <w:t>会</w:t>
      </w:r>
      <w:r w:rsidR="00E14AE3">
        <w:rPr>
          <w:rFonts w:hint="eastAsia"/>
          <w:sz w:val="28"/>
          <w:szCs w:val="28"/>
        </w:rPr>
        <w:t>，这是继防疫工作任务布置和业务</w:t>
      </w:r>
      <w:r w:rsidR="00A17E91">
        <w:rPr>
          <w:rFonts w:hint="eastAsia"/>
          <w:sz w:val="28"/>
          <w:szCs w:val="28"/>
        </w:rPr>
        <w:t>知识培训</w:t>
      </w:r>
      <w:r w:rsidR="00531029">
        <w:rPr>
          <w:rFonts w:hint="eastAsia"/>
          <w:sz w:val="28"/>
          <w:szCs w:val="28"/>
        </w:rPr>
        <w:t>后</w:t>
      </w:r>
      <w:r w:rsidR="00A17E91">
        <w:rPr>
          <w:rFonts w:hint="eastAsia"/>
          <w:sz w:val="28"/>
          <w:szCs w:val="28"/>
        </w:rPr>
        <w:t>的</w:t>
      </w:r>
      <w:r w:rsidR="00E14AE3">
        <w:rPr>
          <w:rFonts w:hint="eastAsia"/>
          <w:sz w:val="28"/>
          <w:szCs w:val="28"/>
        </w:rPr>
        <w:t>第三</w:t>
      </w:r>
      <w:r w:rsidR="00531029">
        <w:rPr>
          <w:rFonts w:hint="eastAsia"/>
          <w:sz w:val="28"/>
          <w:szCs w:val="28"/>
        </w:rPr>
        <w:t>次</w:t>
      </w:r>
      <w:r w:rsidR="00E14AE3">
        <w:rPr>
          <w:rFonts w:hint="eastAsia"/>
          <w:sz w:val="28"/>
          <w:szCs w:val="28"/>
        </w:rPr>
        <w:t>工作会议。</w:t>
      </w:r>
    </w:p>
    <w:p w:rsidR="00356A4F" w:rsidRDefault="00A17E91" w:rsidP="00A17E91">
      <w:pPr>
        <w:ind w:firstLineChars="200" w:firstLine="560"/>
        <w:rPr>
          <w:rFonts w:hint="eastAsia"/>
          <w:sz w:val="28"/>
          <w:szCs w:val="28"/>
        </w:rPr>
      </w:pPr>
      <w:r>
        <w:rPr>
          <w:rFonts w:hint="eastAsia"/>
          <w:sz w:val="28"/>
          <w:szCs w:val="28"/>
        </w:rPr>
        <w:t>与会人员参观了</w:t>
      </w:r>
      <w:r w:rsidR="00356A4F">
        <w:rPr>
          <w:rFonts w:hint="eastAsia"/>
          <w:sz w:val="28"/>
          <w:szCs w:val="28"/>
        </w:rPr>
        <w:t>企业</w:t>
      </w:r>
      <w:r>
        <w:rPr>
          <w:rFonts w:hint="eastAsia"/>
          <w:sz w:val="28"/>
          <w:szCs w:val="28"/>
        </w:rPr>
        <w:t>员工体温检测室、消洗</w:t>
      </w:r>
      <w:r w:rsidR="00531029">
        <w:rPr>
          <w:rFonts w:hint="eastAsia"/>
          <w:sz w:val="28"/>
          <w:szCs w:val="28"/>
        </w:rPr>
        <w:t>间</w:t>
      </w:r>
      <w:r>
        <w:rPr>
          <w:rFonts w:hint="eastAsia"/>
          <w:sz w:val="28"/>
          <w:szCs w:val="28"/>
        </w:rPr>
        <w:t>、更衣室、临时隔离室，察看了防疫物资储备</w:t>
      </w:r>
      <w:r w:rsidR="00531029">
        <w:rPr>
          <w:rFonts w:hint="eastAsia"/>
          <w:sz w:val="28"/>
          <w:szCs w:val="28"/>
        </w:rPr>
        <w:t>和场地车辆消毒等</w:t>
      </w:r>
      <w:r>
        <w:rPr>
          <w:rFonts w:hint="eastAsia"/>
          <w:sz w:val="28"/>
          <w:szCs w:val="28"/>
        </w:rPr>
        <w:t>情况，</w:t>
      </w:r>
      <w:r w:rsidR="00531029">
        <w:rPr>
          <w:rFonts w:hint="eastAsia"/>
          <w:sz w:val="28"/>
          <w:szCs w:val="28"/>
        </w:rPr>
        <w:t>现场</w:t>
      </w:r>
      <w:r>
        <w:rPr>
          <w:rFonts w:hint="eastAsia"/>
          <w:sz w:val="28"/>
          <w:szCs w:val="28"/>
        </w:rPr>
        <w:t>召开了工作督查会议。会上，三家配送企业分别汇报了近期防疫工作开展情况，</w:t>
      </w:r>
      <w:r w:rsidR="00531029">
        <w:rPr>
          <w:rFonts w:hint="eastAsia"/>
          <w:sz w:val="28"/>
          <w:szCs w:val="28"/>
        </w:rPr>
        <w:t>重点</w:t>
      </w:r>
      <w:r>
        <w:rPr>
          <w:rFonts w:hint="eastAsia"/>
          <w:sz w:val="28"/>
          <w:szCs w:val="28"/>
        </w:rPr>
        <w:t>介绍了开工前的准备工作。会议审核了企业</w:t>
      </w:r>
      <w:r w:rsidRPr="005F24D3">
        <w:rPr>
          <w:rFonts w:hint="eastAsia"/>
          <w:sz w:val="28"/>
          <w:szCs w:val="28"/>
        </w:rPr>
        <w:t>新型冠状病毒肺炎疫情防控工作</w:t>
      </w:r>
      <w:r>
        <w:rPr>
          <w:rFonts w:hint="eastAsia"/>
          <w:sz w:val="28"/>
          <w:szCs w:val="28"/>
        </w:rPr>
        <w:t>方案和应急预案，对</w:t>
      </w:r>
      <w:r w:rsidR="00DE737C">
        <w:rPr>
          <w:rFonts w:hint="eastAsia"/>
          <w:sz w:val="28"/>
          <w:szCs w:val="28"/>
        </w:rPr>
        <w:t>“人员安全</w:t>
      </w:r>
      <w:r w:rsidR="00356A4F">
        <w:rPr>
          <w:rFonts w:hint="eastAsia"/>
          <w:sz w:val="28"/>
          <w:szCs w:val="28"/>
        </w:rPr>
        <w:t>”</w:t>
      </w:r>
      <w:r w:rsidR="00DE737C">
        <w:rPr>
          <w:rFonts w:hint="eastAsia"/>
          <w:sz w:val="28"/>
          <w:szCs w:val="28"/>
        </w:rPr>
        <w:t>和“食品安全</w:t>
      </w:r>
      <w:r w:rsidR="00356A4F">
        <w:rPr>
          <w:rFonts w:hint="eastAsia"/>
          <w:sz w:val="28"/>
          <w:szCs w:val="28"/>
        </w:rPr>
        <w:t>”等</w:t>
      </w:r>
      <w:r w:rsidR="00DE737C">
        <w:rPr>
          <w:rFonts w:hint="eastAsia"/>
          <w:sz w:val="28"/>
          <w:szCs w:val="28"/>
        </w:rPr>
        <w:t>管控工作流程作了修正</w:t>
      </w:r>
      <w:r w:rsidR="00356A4F">
        <w:rPr>
          <w:rFonts w:hint="eastAsia"/>
          <w:sz w:val="28"/>
          <w:szCs w:val="28"/>
        </w:rPr>
        <w:t>和</w:t>
      </w:r>
      <w:r w:rsidR="00DE737C">
        <w:rPr>
          <w:rFonts w:hint="eastAsia"/>
          <w:sz w:val="28"/>
          <w:szCs w:val="28"/>
        </w:rPr>
        <w:t>完善。最后，朱振华副局长要求企业</w:t>
      </w:r>
      <w:r w:rsidR="00356A4F">
        <w:rPr>
          <w:rFonts w:hint="eastAsia"/>
          <w:sz w:val="28"/>
          <w:szCs w:val="28"/>
        </w:rPr>
        <w:t>要</w:t>
      </w:r>
      <w:r w:rsidR="00DE737C">
        <w:rPr>
          <w:rFonts w:hint="eastAsia"/>
          <w:sz w:val="28"/>
          <w:szCs w:val="28"/>
        </w:rPr>
        <w:t>切实抗起疫情防控主体责任，全力以赴做好各项开</w:t>
      </w:r>
      <w:r w:rsidR="00356A4F">
        <w:rPr>
          <w:rFonts w:hint="eastAsia"/>
          <w:sz w:val="28"/>
          <w:szCs w:val="28"/>
        </w:rPr>
        <w:t>工</w:t>
      </w:r>
      <w:r w:rsidR="00DE737C">
        <w:rPr>
          <w:rFonts w:hint="eastAsia"/>
          <w:sz w:val="28"/>
          <w:szCs w:val="28"/>
        </w:rPr>
        <w:t>准备工作，</w:t>
      </w:r>
      <w:r w:rsidR="00356A4F">
        <w:rPr>
          <w:rFonts w:hint="eastAsia"/>
          <w:sz w:val="28"/>
          <w:szCs w:val="28"/>
        </w:rPr>
        <w:t>既要管好员工健康安全，又要管好配送食材食品安全，</w:t>
      </w:r>
      <w:r w:rsidR="00DE737C">
        <w:rPr>
          <w:rFonts w:hint="eastAsia"/>
          <w:sz w:val="28"/>
          <w:szCs w:val="28"/>
        </w:rPr>
        <w:t>确保开学后食材配送工作平</w:t>
      </w:r>
      <w:r w:rsidR="00DE737C">
        <w:rPr>
          <w:rFonts w:hint="eastAsia"/>
          <w:sz w:val="28"/>
          <w:szCs w:val="28"/>
        </w:rPr>
        <w:lastRenderedPageBreak/>
        <w:t>稳有</w:t>
      </w:r>
      <w:r w:rsidR="00356A4F">
        <w:rPr>
          <w:rFonts w:hint="eastAsia"/>
          <w:sz w:val="28"/>
          <w:szCs w:val="28"/>
        </w:rPr>
        <w:t>序</w:t>
      </w:r>
      <w:r w:rsidR="00DE737C">
        <w:rPr>
          <w:rFonts w:hint="eastAsia"/>
          <w:sz w:val="28"/>
          <w:szCs w:val="28"/>
        </w:rPr>
        <w:t>，让全体师生吃得放心。</w:t>
      </w:r>
    </w:p>
    <w:p w:rsidR="00356A4F" w:rsidRDefault="001D3B5E" w:rsidP="00356A4F">
      <w:pPr>
        <w:rPr>
          <w:rFonts w:hint="eastAsia"/>
          <w:b/>
          <w:sz w:val="28"/>
          <w:szCs w:val="28"/>
        </w:rPr>
      </w:pPr>
      <w:r>
        <w:rPr>
          <w:noProof/>
          <w:sz w:val="28"/>
          <w:szCs w:val="28"/>
        </w:rPr>
        <w:drawing>
          <wp:inline distT="0" distB="0" distL="0" distR="0">
            <wp:extent cx="5270499" cy="3638550"/>
            <wp:effectExtent l="19050" t="0" r="6351" b="0"/>
            <wp:docPr id="2" name="图片 2" descr="C:\Users\ADMINI~1\AppData\Local\Temp\WeChat Files\0487b43c1fcbda830987e48455dbf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0487b43c1fcbda830987e48455dbf3e.jpg"/>
                    <pic:cNvPicPr>
                      <a:picLocks noChangeAspect="1" noChangeArrowheads="1"/>
                    </pic:cNvPicPr>
                  </pic:nvPicPr>
                  <pic:blipFill>
                    <a:blip r:embed="rId4" cstate="print"/>
                    <a:srcRect/>
                    <a:stretch>
                      <a:fillRect/>
                    </a:stretch>
                  </pic:blipFill>
                  <pic:spPr bwMode="auto">
                    <a:xfrm>
                      <a:off x="0" y="0"/>
                      <a:ext cx="5274310" cy="3641181"/>
                    </a:xfrm>
                    <a:prstGeom prst="rect">
                      <a:avLst/>
                    </a:prstGeom>
                    <a:noFill/>
                    <a:ln w="9525">
                      <a:noFill/>
                      <a:miter lim="800000"/>
                      <a:headEnd/>
                      <a:tailEnd/>
                    </a:ln>
                  </pic:spPr>
                </pic:pic>
              </a:graphicData>
            </a:graphic>
          </wp:inline>
        </w:drawing>
      </w:r>
    </w:p>
    <w:p w:rsidR="00356A4F" w:rsidRDefault="00356A4F" w:rsidP="00356A4F">
      <w:pPr>
        <w:rPr>
          <w:rFonts w:hint="eastAsia"/>
          <w:b/>
          <w:sz w:val="28"/>
          <w:szCs w:val="28"/>
        </w:rPr>
      </w:pPr>
    </w:p>
    <w:p w:rsidR="00A17E91" w:rsidRPr="004F09B5" w:rsidRDefault="000F1F0D" w:rsidP="00356A4F">
      <w:pPr>
        <w:rPr>
          <w:rFonts w:hint="eastAsia"/>
          <w:b/>
          <w:sz w:val="28"/>
          <w:szCs w:val="28"/>
        </w:rPr>
      </w:pPr>
      <w:r w:rsidRPr="000F1F0D">
        <w:rPr>
          <w:rStyle w:val="a"/>
          <w:rFonts w:ascii="Times New Roman" w:eastAsia="Times New Roman" w:hAnsi="Times New Roman" w:cs="Times New Roman"/>
          <w:snapToGrid w:val="0"/>
          <w:color w:val="000000"/>
          <w:w w:val="0"/>
          <w:kern w:val="0"/>
          <w:sz w:val="0"/>
          <w:szCs w:val="0"/>
          <w:u w:color="000000"/>
          <w:bdr w:val="none" w:sz="0" w:space="0" w:color="000000"/>
          <w:shd w:val="clear" w:color="000000" w:fill="000000"/>
          <w:lang/>
        </w:rPr>
        <w:t xml:space="preserve"> </w:t>
      </w:r>
      <w:r>
        <w:rPr>
          <w:b/>
          <w:noProof/>
          <w:sz w:val="28"/>
          <w:szCs w:val="28"/>
        </w:rPr>
        <w:drawing>
          <wp:inline distT="0" distB="0" distL="0" distR="0">
            <wp:extent cx="5274310" cy="3955733"/>
            <wp:effectExtent l="19050" t="0" r="2540" b="0"/>
            <wp:docPr id="5" name="图片 5" descr="C:\Users\ADMINI~1\AppData\Local\Temp\WeChat Files\6801636e0201ab70867e578b9fa4c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WeChat Files\6801636e0201ab70867e578b9fa4cea.jpg"/>
                    <pic:cNvPicPr>
                      <a:picLocks noChangeAspect="1" noChangeArrowheads="1"/>
                    </pic:cNvPicPr>
                  </pic:nvPicPr>
                  <pic:blipFill>
                    <a:blip r:embed="rId5"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sectPr w:rsidR="00A17E91" w:rsidRPr="004F09B5" w:rsidSect="00E745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09B5"/>
    <w:rsid w:val="000F1F0D"/>
    <w:rsid w:val="001D3B5E"/>
    <w:rsid w:val="00356A4F"/>
    <w:rsid w:val="004D098B"/>
    <w:rsid w:val="004F09B5"/>
    <w:rsid w:val="00531029"/>
    <w:rsid w:val="005F24D3"/>
    <w:rsid w:val="007671BB"/>
    <w:rsid w:val="00A17E91"/>
    <w:rsid w:val="00A507E3"/>
    <w:rsid w:val="00B54657"/>
    <w:rsid w:val="00D074F6"/>
    <w:rsid w:val="00DE737C"/>
    <w:rsid w:val="00E14AE3"/>
    <w:rsid w:val="00E745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74F6"/>
    <w:rPr>
      <w:sz w:val="18"/>
      <w:szCs w:val="18"/>
    </w:rPr>
  </w:style>
  <w:style w:type="character" w:customStyle="1" w:styleId="Char">
    <w:name w:val="批注框文本 Char"/>
    <w:basedOn w:val="a0"/>
    <w:link w:val="a3"/>
    <w:uiPriority w:val="99"/>
    <w:semiHidden/>
    <w:rsid w:val="00D074F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2020-02-10T10:23:00Z</dcterms:created>
  <dcterms:modified xsi:type="dcterms:W3CDTF">2020-02-10T12:11:00Z</dcterms:modified>
</cp:coreProperties>
</file>