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00" w:firstLineChars="10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52"/>
          <w:szCs w:val="52"/>
        </w:rPr>
        <w:t xml:space="preserve">本周食谱    </w:t>
      </w:r>
      <w:r>
        <w:rPr>
          <w:rFonts w:hint="eastAsia" w:ascii="黑体" w:eastAsia="黑体"/>
          <w:sz w:val="28"/>
          <w:szCs w:val="28"/>
        </w:rPr>
        <w:t>周次：第</w:t>
      </w:r>
      <w:r>
        <w:rPr>
          <w:rFonts w:hint="eastAsia" w:ascii="黑体" w:eastAsia="黑体"/>
          <w:sz w:val="28"/>
          <w:szCs w:val="28"/>
          <w:lang w:val="en-US" w:eastAsia="zh-CN"/>
        </w:rPr>
        <w:t>20</w:t>
      </w:r>
      <w:r>
        <w:rPr>
          <w:rFonts w:hint="eastAsia" w:ascii="黑体" w:eastAsia="黑体"/>
          <w:sz w:val="28"/>
          <w:szCs w:val="28"/>
        </w:rPr>
        <w:t>周（20</w:t>
      </w:r>
      <w:r>
        <w:rPr>
          <w:rFonts w:hint="eastAsia" w:ascii="黑体" w:eastAsia="黑体"/>
          <w:sz w:val="28"/>
          <w:szCs w:val="28"/>
          <w:lang w:val="en-US" w:eastAsia="zh-CN"/>
        </w:rPr>
        <w:t>21</w:t>
      </w:r>
      <w:r>
        <w:rPr>
          <w:rFonts w:hint="eastAsia" w:ascii="黑体" w:eastAsia="黑体"/>
          <w:sz w:val="28"/>
          <w:szCs w:val="28"/>
        </w:rPr>
        <w:t>.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sz w:val="28"/>
          <w:szCs w:val="28"/>
        </w:rPr>
        <w:t>.</w:t>
      </w:r>
      <w:r>
        <w:rPr>
          <w:rFonts w:hint="eastAsia" w:ascii="黑体" w:eastAsia="黑体"/>
          <w:sz w:val="28"/>
          <w:szCs w:val="28"/>
          <w:lang w:val="en-US" w:eastAsia="zh-CN"/>
        </w:rPr>
        <w:t>11</w:t>
      </w:r>
      <w:r>
        <w:rPr>
          <w:rFonts w:hint="eastAsia" w:ascii="黑体" w:eastAsia="黑体"/>
          <w:sz w:val="28"/>
          <w:szCs w:val="28"/>
        </w:rPr>
        <w:t>-</w:t>
      </w:r>
      <w:r>
        <w:rPr>
          <w:rFonts w:hint="eastAsia" w:ascii="黑体" w:eastAsia="黑体"/>
          <w:sz w:val="28"/>
          <w:szCs w:val="28"/>
          <w:lang w:val="en-US" w:eastAsia="zh-CN"/>
        </w:rPr>
        <w:t>2021.1</w:t>
      </w:r>
      <w:r>
        <w:rPr>
          <w:rFonts w:hint="eastAsia" w:ascii="黑体" w:eastAsia="黑体"/>
          <w:sz w:val="28"/>
          <w:szCs w:val="28"/>
        </w:rPr>
        <w:t>.</w:t>
      </w:r>
      <w:r>
        <w:rPr>
          <w:rFonts w:hint="eastAsia" w:ascii="黑体" w:eastAsia="黑体"/>
          <w:sz w:val="28"/>
          <w:szCs w:val="28"/>
          <w:lang w:val="en-US" w:eastAsia="zh-CN"/>
        </w:rPr>
        <w:t>15</w:t>
      </w:r>
      <w:r>
        <w:rPr>
          <w:rFonts w:hint="eastAsia" w:ascii="黑体" w:eastAsia="黑体"/>
          <w:sz w:val="28"/>
          <w:szCs w:val="28"/>
        </w:rPr>
        <w:t>）</w:t>
      </w:r>
    </w:p>
    <w:tbl>
      <w:tblPr>
        <w:tblStyle w:val="2"/>
        <w:tblpPr w:leftFromText="180" w:rightFromText="180" w:vertAnchor="text" w:tblpY="1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630"/>
        <w:gridCol w:w="2348"/>
        <w:gridCol w:w="2505"/>
        <w:gridCol w:w="2517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星期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内容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50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周  一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50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周  二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50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周  三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50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周  四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50"/>
              <w:jc w:val="center"/>
              <w:rPr>
                <w:rFonts w:hint="eastAsia"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早 餐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鸡蛋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白粥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玉米</w:t>
            </w: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香肠卷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鸡蛋</w:t>
            </w:r>
          </w:p>
          <w:p>
            <w:p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红枣粥</w:t>
            </w:r>
          </w:p>
          <w:p>
            <w:pPr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番薯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鸡蛋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南瓜粥</w:t>
            </w: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包子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鸡蛋</w:t>
            </w: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豆浆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紫薯</w:t>
            </w: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麻球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鸡蛋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炒河粉</w:t>
            </w: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紫菜汤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早 点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lang w:val="en-US" w:eastAsia="zh-CN" w:bidi="ar-SA"/>
              </w:rPr>
              <w:t>牛奶 饼干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小兔包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苹果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豆浆 山楂片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奥利奥饼干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中 餐</w:t>
            </w:r>
          </w:p>
        </w:tc>
        <w:tc>
          <w:tcPr>
            <w:tcW w:w="2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猪蹄炖黄豆</w:t>
            </w: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炒三丝</w:t>
            </w: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冬瓜汤</w:t>
            </w: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大米饭</w:t>
            </w:r>
          </w:p>
        </w:tc>
        <w:tc>
          <w:tcPr>
            <w:tcW w:w="23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木耳胡萝卜炒肉片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炒包心菜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紫菜虾皮汤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玉米粒大米饭</w:t>
            </w:r>
          </w:p>
        </w:tc>
        <w:tc>
          <w:tcPr>
            <w:tcW w:w="25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千张肉丝面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卤鸡爪</w:t>
            </w:r>
          </w:p>
        </w:tc>
        <w:tc>
          <w:tcPr>
            <w:tcW w:w="25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红烧鸡翅根</w:t>
            </w: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火腿肠炒黄瓜</w:t>
            </w: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鱼丸菠菜汤</w:t>
            </w: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黑芝麻大米饭</w:t>
            </w:r>
          </w:p>
        </w:tc>
        <w:tc>
          <w:tcPr>
            <w:tcW w:w="2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馄饨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午 点</w:t>
            </w:r>
          </w:p>
        </w:tc>
        <w:tc>
          <w:tcPr>
            <w:tcW w:w="26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小米粥</w:t>
            </w:r>
          </w:p>
        </w:tc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水煮蛋</w:t>
            </w:r>
          </w:p>
        </w:tc>
        <w:tc>
          <w:tcPr>
            <w:tcW w:w="25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银耳炖雪梨</w:t>
            </w:r>
          </w:p>
        </w:tc>
        <w:tc>
          <w:tcPr>
            <w:tcW w:w="25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红糖发糕</w:t>
            </w:r>
          </w:p>
        </w:tc>
        <w:tc>
          <w:tcPr>
            <w:tcW w:w="2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沙糖桔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晚 餐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干菜肉</w:t>
            </w:r>
          </w:p>
          <w:p>
            <w:pPr>
              <w:ind w:firstLine="480" w:firstLineChars="200"/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西兰花</w:t>
            </w:r>
          </w:p>
          <w:p>
            <w:pPr>
              <w:ind w:firstLine="480" w:firstLineChars="200"/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清炒娃娃菜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泡椒凤爪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家常豆腐</w:t>
            </w: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炒莴笋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板栗烧肉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毛芋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酸辣土豆丝</w:t>
            </w:r>
          </w:p>
        </w:tc>
        <w:tc>
          <w:tcPr>
            <w:tcW w:w="25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鸭头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西红柿炒蛋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白菜炒油泡</w:t>
            </w:r>
          </w:p>
        </w:tc>
        <w:tc>
          <w:tcPr>
            <w:tcW w:w="2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14420"/>
    <w:rsid w:val="3EE14420"/>
    <w:rsid w:val="4B56655D"/>
    <w:rsid w:val="71C3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2021-01-08T02:09:00Z</dcterms:created>
  <dc:creator>王劝劝</dc:creator>
  <cp:lastModifiedBy>王劝劝</cp:lastModifiedBy>
  <dcterms:modified xsi:type="dcterms:W3CDTF">2021-01-08T02:57:06Z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